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0"/>
        <w:ind w:left="3624" w:right="4423" w:firstLine="0"/>
        <w:jc w:val="center"/>
        <w:rPr>
          <w:rFonts w:ascii="Arial" w:hAnsi="Arial" w:cs="Arial" w:eastAsia="Arial"/>
          <w:sz w:val="36"/>
          <w:szCs w:val="36"/>
        </w:rPr>
      </w:pPr>
      <w:r>
        <w:rPr/>
        <w:pict>
          <v:group style="position:absolute;margin-left:52.810001pt;margin-top:-2.166246pt;width:506.4pt;height:111pt;mso-position-horizontal-relative:page;mso-position-vertical-relative:paragraph;z-index:-116" coordorigin="1056,-43" coordsize="10128,2220">
            <v:group style="position:absolute;left:1118;top:39;width:10006;height:2" coordorigin="1118,39" coordsize="10006,2">
              <v:shape style="position:absolute;left:1118;top:39;width:10006;height:2" coordorigin="1118,39" coordsize="10006,0" path="m1118,39l11124,39e" filled="t" fillcolor="#A31E1C" stroked="f">
                <v:path arrowok="t"/>
                <v:fill type="solid"/>
              </v:shape>
            </v:group>
            <v:group style="position:absolute;left:1133;top:46;width:9977;height:694" coordorigin="1133,46" coordsize="9977,694">
              <v:shape style="position:absolute;left:1133;top:46;width:9977;height:694" coordorigin="1133,46" coordsize="9977,694" path="m1133,740l11109,740,11109,46,1133,46,1133,740xe" filled="t" fillcolor="#A31E1C" stroked="f">
                <v:path arrowok="t"/>
                <v:fill type="solid"/>
              </v:shape>
            </v:group>
            <v:group style="position:absolute;left:1133;top:740;width:9977;height:392" coordorigin="1133,740" coordsize="9977,392">
              <v:shape style="position:absolute;left:1133;top:740;width:9977;height:392" coordorigin="1133,740" coordsize="9977,392" path="m1133,1132l11109,1132,11109,740,1133,740,1133,1132xe" filled="t" fillcolor="#A31E1C" stroked="f">
                <v:path arrowok="t"/>
                <v:fill type="solid"/>
              </v:shape>
            </v:group>
            <v:group style="position:absolute;left:1133;top:1132;width:9977;height:670" coordorigin="1133,1132" coordsize="9977,670">
              <v:shape style="position:absolute;left:1133;top:1132;width:9977;height:670" coordorigin="1133,1132" coordsize="9977,670" path="m1133,1801l11109,1801,11109,1132,1133,1132,1133,1801xe" filled="t" fillcolor="#A31E1C" stroked="f">
                <v:path arrowok="t"/>
                <v:fill type="solid"/>
              </v:shape>
            </v:group>
            <v:group style="position:absolute;left:1118;top:2108;width:10006;height:2" coordorigin="1118,2108" coordsize="10006,2">
              <v:shape style="position:absolute;left:1118;top:2108;width:10006;height:2" coordorigin="1118,2108" coordsize="10006,0" path="m1118,2108l11124,2108e" filled="t" fillcolor="#A31E1C" stroked="f">
                <v:path arrowok="t"/>
                <v:fill type="solid"/>
              </v:shape>
            </v:group>
            <v:group style="position:absolute;left:1118;top:1801;width:10006;height:300" coordorigin="1118,1801" coordsize="10006,300">
              <v:shape style="position:absolute;left:1118;top:1801;width:10006;height:300" coordorigin="1118,1801" coordsize="10006,300" path="m1118,2101l11124,2101,11124,1801,1118,1801,1118,2101xe" filled="t" fillcolor="#000000" stroked="f">
                <v:path arrowok="t"/>
                <v:fill type="solid"/>
              </v:shape>
            </v:group>
            <v:group style="position:absolute;left:1066;top:-21;width:10109;height:2" coordorigin="1066,-21" coordsize="10109,2">
              <v:shape style="position:absolute;left:1066;top:-21;width:10109;height:2" coordorigin="1066,-21" coordsize="10109,0" path="m1066,-21l11174,-21e" filled="f" stroked="t" strokeweight=".82pt" strokecolor="#000000">
                <v:path arrowok="t"/>
              </v:shape>
            </v:group>
            <v:group style="position:absolute;left:1080;top:9;width:10080;height:2" coordorigin="1080,9" coordsize="10080,2">
              <v:shape style="position:absolute;left:1080;top:9;width:10080;height:2" coordorigin="1080,9" coordsize="10080,0" path="m1080,9l11160,9e" filled="f" stroked="t" strokeweight="2.38pt" strokecolor="#A31E1C">
                <v:path arrowok="t"/>
              </v:shape>
            </v:group>
            <v:group style="position:absolute;left:1080;top:2115;width:10080;height:48" coordorigin="1080,2115" coordsize="10080,48">
              <v:shape style="position:absolute;left:1080;top:2115;width:10080;height:48" coordorigin="1080,2115" coordsize="10080,48" path="m1080,2162l11160,2162,11160,2115,1080,2115,1080,2162xe" filled="t" fillcolor="#A31E1C" stroked="f">
                <v:path arrowok="t"/>
                <v:fill type="solid"/>
              </v:shape>
            </v:group>
            <v:group style="position:absolute;left:1096;top:32;width:2;height:2084" coordorigin="1096,32" coordsize="2,2084">
              <v:shape style="position:absolute;left:1096;top:32;width:2;height:2084" coordorigin="1096,32" coordsize="0,2084" path="m1096,32l1096,2116e" filled="f" stroked="t" strokeweight="2.38pt" strokecolor="#A31E1C">
                <v:path arrowok="t"/>
              </v:shape>
            </v:group>
            <v:group style="position:absolute;left:11144;top:32;width:2;height:2084" coordorigin="11144,32" coordsize="2,2084">
              <v:shape style="position:absolute;left:11144;top:32;width:2;height:2084" coordorigin="11144,32" coordsize="0,2084" path="m11144,32l11144,2116e" filled="f" stroked="t" strokeweight="2.38pt" strokecolor="#A31E1C">
                <v:path arrowok="t"/>
              </v:shape>
            </v:group>
            <v:group style="position:absolute;left:1073;top:-35;width:2;height:2197" coordorigin="1073,-35" coordsize="2,2197">
              <v:shape style="position:absolute;left:1073;top:-35;width:2;height:2197" coordorigin="1073,-35" coordsize="0,2197" path="m1073,-35l1073,2161e" filled="f" stroked="t" strokeweight=".82pt" strokecolor="#000000">
                <v:path arrowok="t"/>
              </v:shape>
            </v:group>
            <v:group style="position:absolute;left:1066;top:2160;width:10109;height:17" coordorigin="1066,2160" coordsize="10109,17">
              <v:shape style="position:absolute;left:1066;top:2160;width:10109;height:17" coordorigin="1066,2160" coordsize="10109,17" path="m1066,2177l11174,2177,11174,2160,1066,2160,1066,2177xe" filled="t" fillcolor="#000000" stroked="f">
                <v:path arrowok="t"/>
                <v:fill type="solid"/>
              </v:shape>
            </v:group>
            <v:group style="position:absolute;left:11167;top:-35;width:2;height:2197" coordorigin="11167,-35" coordsize="2,2197">
              <v:shape style="position:absolute;left:11167;top:-35;width:2;height:2197" coordorigin="11167,-35" coordsize="0,2197" path="m11167,-35l11167,2161e" filled="f" stroked="t" strokeweight=".82003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color w:val="FFE8BE"/>
          <w:spacing w:val="-1"/>
          <w:sz w:val="36"/>
        </w:rPr>
        <w:t>PRAVILNIK</w:t>
      </w:r>
      <w:r>
        <w:rPr>
          <w:rFonts w:ascii="Arial"/>
          <w:color w:val="000000"/>
          <w:sz w:val="36"/>
        </w:rPr>
      </w:r>
    </w:p>
    <w:p>
      <w:pPr>
        <w:spacing w:before="279"/>
        <w:ind w:left="163" w:right="964" w:firstLine="0"/>
        <w:jc w:val="center"/>
        <w:rPr>
          <w:rFonts w:ascii="Arial" w:hAnsi="Arial" w:cs="Arial" w:eastAsia="Arial"/>
          <w:sz w:val="34"/>
          <w:szCs w:val="34"/>
        </w:rPr>
      </w:pPr>
      <w:r>
        <w:rPr>
          <w:rFonts w:ascii="Arial" w:hAnsi="Arial"/>
          <w:b/>
          <w:color w:val="FFFFFF"/>
          <w:sz w:val="34"/>
        </w:rPr>
        <w:t>O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NAČINU </w:t>
      </w:r>
      <w:r>
        <w:rPr>
          <w:rFonts w:ascii="Arial" w:hAnsi="Arial"/>
          <w:b/>
          <w:color w:val="FFFFFF"/>
          <w:sz w:val="34"/>
        </w:rPr>
        <w:t>I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POSTUPKU </w:t>
      </w:r>
      <w:r>
        <w:rPr>
          <w:rFonts w:ascii="Arial" w:hAnsi="Arial"/>
          <w:b/>
          <w:color w:val="FFFFFF"/>
          <w:spacing w:val="1"/>
          <w:sz w:val="34"/>
        </w:rPr>
        <w:t>ZA</w:t>
      </w:r>
      <w:r>
        <w:rPr>
          <w:rFonts w:ascii="Arial" w:hAnsi="Arial"/>
          <w:b/>
          <w:color w:val="FFFFFF"/>
          <w:spacing w:val="-7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UPRAVLJANJE</w:t>
      </w:r>
      <w:r>
        <w:rPr>
          <w:rFonts w:ascii="Arial" w:hAnsi="Arial"/>
          <w:b/>
          <w:color w:val="FFFFFF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OTPADNIM</w:t>
      </w:r>
      <w:r>
        <w:rPr>
          <w:rFonts w:ascii="Arial" w:hAnsi="Arial"/>
          <w:b/>
          <w:color w:val="FFFFFF"/>
          <w:spacing w:val="24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FLUORESCENTNIM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CEVIMA</w:t>
      </w:r>
      <w:r>
        <w:rPr>
          <w:rFonts w:ascii="Arial" w:hAnsi="Arial"/>
          <w:b/>
          <w:color w:val="FFFFFF"/>
          <w:spacing w:val="-5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KOJE</w:t>
      </w:r>
      <w:r>
        <w:rPr>
          <w:rFonts w:ascii="Arial" w:hAnsi="Arial"/>
          <w:b/>
          <w:color w:val="FFFFFF"/>
          <w:sz w:val="34"/>
        </w:rPr>
        <w:t> </w:t>
      </w:r>
      <w:r>
        <w:rPr>
          <w:rFonts w:ascii="Arial" w:hAnsi="Arial"/>
          <w:b/>
          <w:color w:val="FFFFFF"/>
          <w:spacing w:val="-1"/>
          <w:sz w:val="34"/>
        </w:rPr>
        <w:t>SADRŽE</w:t>
      </w:r>
      <w:r>
        <w:rPr>
          <w:rFonts w:ascii="Arial" w:hAnsi="Arial"/>
          <w:b/>
          <w:color w:val="FFFFFF"/>
          <w:spacing w:val="-2"/>
          <w:sz w:val="34"/>
        </w:rPr>
        <w:t> </w:t>
      </w:r>
      <w:r>
        <w:rPr>
          <w:rFonts w:ascii="Arial" w:hAnsi="Arial"/>
          <w:b/>
          <w:color w:val="FFFFFF"/>
          <w:sz w:val="34"/>
        </w:rPr>
        <w:t>ŽIVU</w:t>
      </w:r>
      <w:r>
        <w:rPr>
          <w:rFonts w:ascii="Arial" w:hAnsi="Arial"/>
          <w:color w:val="000000"/>
          <w:sz w:val="34"/>
        </w:rPr>
      </w:r>
    </w:p>
    <w:p>
      <w:pPr>
        <w:spacing w:line="200" w:lineRule="exact" w:before="18"/>
        <w:rPr>
          <w:sz w:val="20"/>
          <w:szCs w:val="20"/>
        </w:rPr>
      </w:pPr>
    </w:p>
    <w:p>
      <w:pPr>
        <w:spacing w:before="66"/>
        <w:ind w:left="338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/>
          <w:i/>
          <w:color w:val="FFE8BE"/>
          <w:spacing w:val="-1"/>
          <w:sz w:val="26"/>
        </w:rPr>
        <w:t>("Sl.</w:t>
      </w:r>
      <w:r>
        <w:rPr>
          <w:rFonts w:ascii="Arial"/>
          <w:i/>
          <w:color w:val="FFE8BE"/>
          <w:spacing w:val="-9"/>
          <w:sz w:val="26"/>
        </w:rPr>
        <w:t> </w:t>
      </w:r>
      <w:r>
        <w:rPr>
          <w:rFonts w:ascii="Arial"/>
          <w:i/>
          <w:color w:val="FFE8BE"/>
          <w:sz w:val="26"/>
        </w:rPr>
        <w:t>glasnik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pacing w:val="-1"/>
          <w:sz w:val="26"/>
        </w:rPr>
        <w:t>RS",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br.</w:t>
      </w:r>
      <w:r>
        <w:rPr>
          <w:rFonts w:ascii="Arial"/>
          <w:i/>
          <w:color w:val="FFE8BE"/>
          <w:spacing w:val="-7"/>
          <w:sz w:val="26"/>
        </w:rPr>
        <w:t> </w:t>
      </w:r>
      <w:r>
        <w:rPr>
          <w:rFonts w:ascii="Arial"/>
          <w:i/>
          <w:color w:val="FFE8BE"/>
          <w:sz w:val="26"/>
        </w:rPr>
        <w:t>97/2010)</w:t>
      </w:r>
      <w:r>
        <w:rPr>
          <w:rFonts w:ascii="Arial"/>
          <w:color w:val="000000"/>
          <w:sz w:val="26"/>
        </w:rPr>
      </w:r>
    </w:p>
    <w:p>
      <w:pPr>
        <w:spacing w:line="240" w:lineRule="exact" w:before="3"/>
        <w:rPr>
          <w:sz w:val="24"/>
          <w:szCs w:val="24"/>
        </w:rPr>
      </w:pPr>
    </w:p>
    <w:p>
      <w:pPr>
        <w:pStyle w:val="Heading1"/>
        <w:spacing w:line="240" w:lineRule="auto" w:before="69"/>
        <w:ind w:right="3446"/>
        <w:jc w:val="center"/>
        <w:rPr>
          <w:b w:val="0"/>
          <w:bCs w:val="0"/>
        </w:rPr>
      </w:pPr>
      <w:r>
        <w:rPr/>
        <w:t>Član 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 propisuje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i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otpadnim fluorescentnim</w:t>
      </w:r>
      <w:r>
        <w:rPr>
          <w:spacing w:val="1"/>
        </w:rPr>
        <w:t> </w:t>
      </w:r>
      <w:r>
        <w:rPr>
          <w:spacing w:val="-1"/>
        </w:rPr>
        <w:t>cevima</w:t>
      </w:r>
      <w:r>
        <w:rPr>
          <w:spacing w:val="-2"/>
        </w:rPr>
        <w:t> </w:t>
      </w:r>
      <w:r>
        <w:rPr>
          <w:spacing w:val="-1"/>
        </w:rPr>
        <w:t>koje</w:t>
      </w:r>
      <w:r>
        <w:rPr>
          <w:spacing w:val="71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3446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</w:rPr>
        <w:t>Odred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pravilnika</w:t>
      </w:r>
      <w:r>
        <w:rPr>
          <w:spacing w:val="-2"/>
        </w:rPr>
        <w:t> </w:t>
      </w:r>
      <w:r>
        <w:rPr>
          <w:spacing w:val="-1"/>
        </w:rPr>
        <w:t>odnose</w:t>
      </w:r>
      <w:r>
        <w:rPr/>
        <w:t> se</w:t>
      </w:r>
      <w:r>
        <w:rPr>
          <w:spacing w:val="1"/>
        </w:rPr>
        <w:t> </w:t>
      </w:r>
      <w:r>
        <w:rPr>
          <w:spacing w:val="-2"/>
        </w:rPr>
        <w:t>na </w:t>
      </w:r>
      <w:r>
        <w:rPr>
          <w:spacing w:val="-1"/>
        </w:rPr>
        <w:t>fluorescentne</w:t>
      </w:r>
      <w:r>
        <w:rPr/>
        <w:t> </w:t>
      </w:r>
      <w:r>
        <w:rPr>
          <w:spacing w:val="-1"/>
        </w:rPr>
        <w:t>cevi</w:t>
      </w:r>
      <w:r>
        <w:rPr>
          <w:spacing w:val="-3"/>
        </w:rPr>
        <w:t> </w:t>
      </w:r>
      <w:r>
        <w:rPr/>
        <w:t>koje</w:t>
      </w:r>
      <w:r>
        <w:rPr>
          <w:spacing w:val="-2"/>
        </w:rPr>
        <w:t> sadrže</w:t>
      </w:r>
      <w:r>
        <w:rPr/>
        <w:t> </w:t>
      </w:r>
      <w:r>
        <w:rPr>
          <w:spacing w:val="-1"/>
        </w:rPr>
        <w:t>živu,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/>
        <w:t>to: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0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kompaktne</w:t>
      </w:r>
      <w:r>
        <w:rPr>
          <w:spacing w:val="-2"/>
        </w:rPr>
        <w:t> </w:t>
      </w:r>
      <w:r>
        <w:rPr>
          <w:spacing w:val="-1"/>
        </w:rPr>
        <w:t>fluorescentne</w:t>
      </w:r>
      <w:r>
        <w:rPr/>
        <w:t> </w:t>
      </w:r>
      <w:r>
        <w:rPr>
          <w:spacing w:val="-2"/>
        </w:rPr>
        <w:t>izvore</w:t>
      </w:r>
      <w:r>
        <w:rPr>
          <w:spacing w:val="1"/>
        </w:rPr>
        <w:t> </w:t>
      </w:r>
      <w:r>
        <w:rPr>
          <w:spacing w:val="-1"/>
        </w:rPr>
        <w:t>svetlosti</w:t>
      </w:r>
      <w:r>
        <w:rPr/>
        <w:t> sa </w:t>
      </w:r>
      <w:r>
        <w:rPr>
          <w:spacing w:val="-1"/>
        </w:rPr>
        <w:t>sadržajem</w:t>
      </w:r>
      <w:r>
        <w:rPr>
          <w:spacing w:val="1"/>
        </w:rPr>
        <w:t> </w:t>
      </w:r>
      <w:r>
        <w:rPr>
          <w:spacing w:val="-2"/>
        </w:rPr>
        <w:t>žive</w:t>
      </w:r>
      <w:r>
        <w:rPr/>
        <w:t> do 5</w:t>
      </w:r>
      <w:r>
        <w:rPr>
          <w:spacing w:val="-2"/>
        </w:rPr>
        <w:t> </w:t>
      </w:r>
      <w:r>
        <w:rPr>
          <w:spacing w:val="-1"/>
        </w:rPr>
        <w:t>mg;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12" w:right="567" w:firstLine="0"/>
        <w:jc w:val="left"/>
        <w:rPr>
          <w:rFonts w:ascii="Arial" w:hAnsi="Arial" w:cs="Arial" w:eastAsia="Arial"/>
        </w:rPr>
      </w:pPr>
      <w:r>
        <w:rPr>
          <w:spacing w:val="-1"/>
        </w:rPr>
        <w:t>ravne</w:t>
      </w:r>
      <w:r>
        <w:rPr>
          <w:spacing w:val="-2"/>
        </w:rPr>
        <w:t> </w:t>
      </w:r>
      <w:r>
        <w:rPr>
          <w:spacing w:val="-1"/>
        </w:rPr>
        <w:t>fluorescentne</w:t>
      </w:r>
      <w:r>
        <w:rPr/>
        <w:t> </w:t>
      </w:r>
      <w:r>
        <w:rPr>
          <w:spacing w:val="-2"/>
        </w:rPr>
        <w:t>izvore</w:t>
      </w:r>
      <w:r>
        <w:rPr>
          <w:spacing w:val="1"/>
        </w:rPr>
        <w:t> </w:t>
      </w:r>
      <w:r>
        <w:rPr>
          <w:spacing w:val="-1"/>
        </w:rPr>
        <w:t>svetlosti</w:t>
      </w:r>
      <w:r>
        <w:rPr/>
        <w:t> </w:t>
      </w:r>
      <w:r>
        <w:rPr>
          <w:spacing w:val="-2"/>
        </w:rPr>
        <w:t>za</w:t>
      </w:r>
      <w:r>
        <w:rPr/>
        <w:t> opšte</w:t>
      </w:r>
      <w:r>
        <w:rPr>
          <w:spacing w:val="-2"/>
        </w:rPr>
        <w:t> svrhe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>
          <w:spacing w:val="-1"/>
        </w:rPr>
        <w:t>sadržaj</w:t>
      </w:r>
      <w:r>
        <w:rPr>
          <w:spacing w:val="2"/>
        </w:rPr>
        <w:t> </w:t>
      </w:r>
      <w:r>
        <w:rPr>
          <w:spacing w:val="-2"/>
        </w:rPr>
        <w:t>živinih</w:t>
      </w:r>
      <w:r>
        <w:rPr/>
        <w:t> </w:t>
      </w:r>
      <w:r>
        <w:rPr>
          <w:spacing w:val="-1"/>
        </w:rPr>
        <w:t>spojeva</w:t>
      </w:r>
      <w:r>
        <w:rPr/>
        <w:t> ne </w:t>
      </w:r>
      <w:r>
        <w:rPr>
          <w:spacing w:val="-1"/>
        </w:rPr>
        <w:t>prelazi</w:t>
      </w:r>
      <w:r>
        <w:rPr>
          <w:spacing w:val="87"/>
        </w:rPr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vre</w:t>
      </w:r>
      <w:r>
        <w:rPr>
          <w:rFonts w:ascii="Arial" w:hAnsi="Arial"/>
          <w:spacing w:val="-1"/>
        </w:rPr>
        <w:t>dnosti: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halofosfati</w:t>
      </w:r>
      <w:r>
        <w:rPr>
          <w:rFonts w:ascii="Arial"/>
        </w:rPr>
        <w:t> 10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mg,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trifosfati</w:t>
      </w:r>
      <w:r>
        <w:rPr>
          <w:rFonts w:ascii="Arial"/>
        </w:rPr>
        <w:t> 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normalnim vekom trajanja</w:t>
      </w:r>
      <w:r>
        <w:rPr>
          <w:rFonts w:ascii="Arial"/>
        </w:rPr>
        <w:t> 5</w:t>
      </w:r>
      <w:r>
        <w:rPr>
          <w:rFonts w:ascii="Arial"/>
          <w:spacing w:val="-4"/>
        </w:rPr>
        <w:t> </w:t>
      </w:r>
      <w:r>
        <w:rPr>
          <w:rFonts w:ascii="Arial"/>
          <w:spacing w:val="-1"/>
        </w:rPr>
        <w:t>mg,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1435" w:right="0" w:hanging="331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trifosfati</w:t>
      </w:r>
      <w:r>
        <w:rPr>
          <w:rFonts w:ascii="Arial"/>
        </w:rPr>
        <w:t> s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dugim vekom trajanja</w:t>
      </w:r>
      <w:r>
        <w:rPr>
          <w:rFonts w:ascii="Arial"/>
        </w:rPr>
        <w:t> 8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mg;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ravne</w:t>
      </w:r>
      <w:r>
        <w:rPr>
          <w:spacing w:val="-2"/>
        </w:rPr>
        <w:t> </w:t>
      </w:r>
      <w:r>
        <w:rPr>
          <w:spacing w:val="-1"/>
        </w:rPr>
        <w:t>fluorescentne</w:t>
      </w:r>
      <w:r>
        <w:rPr/>
        <w:t> </w:t>
      </w:r>
      <w:r>
        <w:rPr>
          <w:spacing w:val="-2"/>
        </w:rPr>
        <w:t>izvore</w:t>
      </w:r>
      <w:r>
        <w:rPr>
          <w:spacing w:val="1"/>
        </w:rPr>
        <w:t> </w:t>
      </w:r>
      <w:r>
        <w:rPr>
          <w:spacing w:val="-1"/>
        </w:rPr>
        <w:t>svetlosti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posebne</w:t>
      </w:r>
      <w:r>
        <w:rPr/>
        <w:t> </w:t>
      </w:r>
      <w:r>
        <w:rPr>
          <w:spacing w:val="-1"/>
        </w:rPr>
        <w:t>namene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3446"/>
        <w:jc w:val="center"/>
        <w:rPr>
          <w:b w:val="0"/>
          <w:bCs w:val="0"/>
        </w:rPr>
      </w:pPr>
      <w:r>
        <w:rPr/>
        <w:t>Član 3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457"/>
        <w:jc w:val="both"/>
      </w:pPr>
      <w:r>
        <w:rPr>
          <w:rFonts w:ascii="Arial" w:hAnsi="Arial"/>
          <w:spacing w:val="-1"/>
        </w:rPr>
        <w:t>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sakupljanje, tretman</w:t>
      </w:r>
      <w:r>
        <w:rPr>
          <w:rFonts w:ascii="Arial" w:hAnsi="Arial"/>
        </w:rPr>
        <w:t> 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odlaganje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fluor</w:t>
      </w:r>
      <w:r>
        <w:rPr>
          <w:spacing w:val="-1"/>
        </w:rPr>
        <w:t>escentnih</w:t>
      </w:r>
      <w:r>
        <w:rPr/>
        <w:t> </w:t>
      </w:r>
      <w:r>
        <w:rPr>
          <w:spacing w:val="-1"/>
        </w:rPr>
        <w:t>cevi</w:t>
      </w:r>
      <w:r>
        <w:rPr>
          <w:spacing w:val="-3"/>
        </w:rPr>
        <w:t> </w:t>
      </w:r>
      <w:r>
        <w:rPr/>
        <w:t>koje</w:t>
      </w:r>
      <w:r>
        <w:rPr>
          <w:spacing w:val="-2"/>
        </w:rPr>
        <w:t> sadrže</w:t>
      </w:r>
      <w:r>
        <w:rPr/>
        <w:t> </w:t>
      </w:r>
      <w:r>
        <w:rPr>
          <w:spacing w:val="-1"/>
        </w:rPr>
        <w:t>živu,</w:t>
      </w:r>
      <w:r>
        <w:rPr>
          <w:spacing w:val="1"/>
        </w:rPr>
        <w:t> </w:t>
      </w:r>
      <w:r>
        <w:rPr/>
        <w:t>kao i</w:t>
      </w:r>
      <w:r>
        <w:rPr>
          <w:spacing w:val="-3"/>
        </w:rPr>
        <w:t> </w:t>
      </w:r>
      <w:r>
        <w:rPr/>
        <w:t>na </w:t>
      </w:r>
      <w:r>
        <w:rPr>
          <w:spacing w:val="-1"/>
        </w:rPr>
        <w:t>druga</w:t>
      </w:r>
      <w:r>
        <w:rPr>
          <w:spacing w:val="67"/>
        </w:rPr>
        <w:t> </w:t>
      </w:r>
      <w:r>
        <w:rPr>
          <w:spacing w:val="-1"/>
        </w:rPr>
        <w:t>pitanja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odnose</w:t>
      </w:r>
      <w:r>
        <w:rPr/>
        <w:t> </w:t>
      </w:r>
      <w:r>
        <w:rPr>
          <w:spacing w:val="-2"/>
        </w:rPr>
        <w:t>na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otpadnim fluorescentnim</w:t>
      </w:r>
      <w:r>
        <w:rPr>
          <w:spacing w:val="1"/>
        </w:rPr>
        <w:t> </w:t>
      </w:r>
      <w:r>
        <w:rPr>
          <w:spacing w:val="-1"/>
        </w:rPr>
        <w:t>cevima</w:t>
      </w:r>
      <w:r>
        <w:rPr>
          <w:spacing w:val="-2"/>
        </w:rPr>
        <w:t> </w:t>
      </w:r>
      <w:r>
        <w:rPr>
          <w:spacing w:val="-1"/>
        </w:rPr>
        <w:t>koje</w:t>
      </w:r>
      <w:r>
        <w:rPr/>
        <w:t> </w:t>
      </w:r>
      <w:r>
        <w:rPr>
          <w:spacing w:val="-1"/>
        </w:rPr>
        <w:t>sadrže</w:t>
      </w:r>
      <w:r>
        <w:rPr/>
        <w:t> </w:t>
      </w:r>
      <w:r>
        <w:rPr>
          <w:spacing w:val="-2"/>
        </w:rPr>
        <w:t>živu</w:t>
      </w:r>
      <w:r>
        <w:rPr/>
        <w:t> koja</w:t>
      </w:r>
      <w:r>
        <w:rPr>
          <w:spacing w:val="-2"/>
        </w:rPr>
        <w:t> </w:t>
      </w:r>
      <w:r>
        <w:rPr>
          <w:spacing w:val="-1"/>
        </w:rPr>
        <w:t>nisu</w:t>
      </w:r>
      <w:r>
        <w:rPr>
          <w:spacing w:val="75"/>
        </w:rPr>
        <w:t> </w:t>
      </w:r>
      <w:r>
        <w:rPr>
          <w:spacing w:val="-1"/>
        </w:rPr>
        <w:t>posebno</w:t>
      </w:r>
      <w:r>
        <w:rPr/>
        <w:t> </w:t>
      </w:r>
      <w:r>
        <w:rPr>
          <w:spacing w:val="-1"/>
        </w:rPr>
        <w:t>uređena</w:t>
      </w:r>
      <w:r>
        <w:rPr>
          <w:spacing w:val="-2"/>
        </w:rPr>
        <w:t> ovim</w:t>
      </w:r>
      <w:r>
        <w:rPr>
          <w:spacing w:val="1"/>
        </w:rPr>
        <w:t> </w:t>
      </w:r>
      <w:r>
        <w:rPr>
          <w:spacing w:val="-1"/>
        </w:rPr>
        <w:t>pravilnikom</w:t>
      </w:r>
      <w:r>
        <w:rPr>
          <w:spacing w:val="1"/>
        </w:rPr>
        <w:t> </w:t>
      </w:r>
      <w:r>
        <w:rPr>
          <w:spacing w:val="-1"/>
        </w:rPr>
        <w:t>primenjuje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propis</w:t>
      </w:r>
      <w:r>
        <w:rPr>
          <w:spacing w:val="-2"/>
        </w:rPr>
        <w:t> </w:t>
      </w:r>
      <w:r>
        <w:rPr>
          <w:spacing w:val="-1"/>
        </w:rPr>
        <w:t>kojim </w:t>
      </w:r>
      <w:r>
        <w:rPr/>
        <w:t>se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električnim </w:t>
      </w:r>
      <w:r>
        <w:rPr/>
        <w:t>i</w:t>
      </w:r>
      <w:r>
        <w:rPr>
          <w:spacing w:val="75"/>
        </w:rPr>
        <w:t> </w:t>
      </w:r>
      <w:r>
        <w:rPr>
          <w:rFonts w:ascii="Arial" w:hAnsi="Arial"/>
          <w:spacing w:val="-1"/>
        </w:rPr>
        <w:t>elektronskim pr</w:t>
      </w:r>
      <w:r>
        <w:rPr>
          <w:spacing w:val="-1"/>
        </w:rPr>
        <w:t>oizvodima</w:t>
      </w:r>
      <w:r>
        <w:rPr/>
        <w:t> i </w:t>
      </w:r>
      <w:r>
        <w:rPr>
          <w:spacing w:val="-1"/>
        </w:rPr>
        <w:t>zakon</w:t>
      </w:r>
      <w:r>
        <w:rPr>
          <w:spacing w:val="-5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3446"/>
        <w:jc w:val="center"/>
        <w:rPr>
          <w:b w:val="0"/>
          <w:bCs w:val="0"/>
        </w:rPr>
      </w:pPr>
      <w:r>
        <w:rPr/>
        <w:t>Član 4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otpadnim fluorescentnim</w:t>
      </w:r>
      <w:r>
        <w:rPr>
          <w:spacing w:val="1"/>
        </w:rPr>
        <w:t> </w:t>
      </w:r>
      <w:r>
        <w:rPr>
          <w:spacing w:val="-1"/>
        </w:rPr>
        <w:t>cevima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2"/>
        </w:rPr>
        <w:t>živu</w:t>
      </w:r>
      <w:r>
        <w:rPr/>
        <w:t> je skup</w:t>
      </w:r>
      <w:r>
        <w:rPr>
          <w:spacing w:val="-2"/>
        </w:rPr>
        <w:t> mera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obuhvataju</w:t>
      </w:r>
      <w:r>
        <w:rPr>
          <w:spacing w:val="59"/>
        </w:rPr>
        <w:t> </w:t>
      </w:r>
      <w:r>
        <w:rPr>
          <w:spacing w:val="-1"/>
        </w:rPr>
        <w:t>sakupljanje, razvrstavanje, transport, skladištenje</w:t>
      </w:r>
      <w:r>
        <w:rPr>
          <w:spacing w:val="-4"/>
        </w:rPr>
        <w:t> </w:t>
      </w:r>
      <w:r>
        <w:rPr/>
        <w:t>i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fluorescentnih</w:t>
      </w:r>
      <w:r>
        <w:rPr/>
        <w:t> </w:t>
      </w:r>
      <w:r>
        <w:rPr>
          <w:spacing w:val="-1"/>
        </w:rPr>
        <w:t>cevi</w:t>
      </w:r>
      <w:r>
        <w:rPr>
          <w:spacing w:val="-3"/>
        </w:rPr>
        <w:t> </w:t>
      </w:r>
      <w:r>
        <w:rPr/>
        <w:t>koje</w:t>
      </w:r>
      <w:r>
        <w:rPr>
          <w:spacing w:val="-2"/>
        </w:rPr>
        <w:t> sadrže</w:t>
      </w:r>
      <w:r>
        <w:rPr>
          <w:spacing w:val="87"/>
        </w:rPr>
        <w:t> </w:t>
      </w:r>
      <w:r>
        <w:rPr>
          <w:spacing w:val="-2"/>
        </w:rPr>
        <w:t>ž</w:t>
      </w:r>
      <w:r>
        <w:rPr>
          <w:rFonts w:ascii="Arial" w:hAnsi="Arial"/>
          <w:spacing w:val="-2"/>
        </w:rPr>
        <w:t>ivu</w:t>
      </w:r>
      <w:r>
        <w:rPr>
          <w:rFonts w:ascii="Arial" w:hAnsi="Arial"/>
        </w:rPr>
        <w:t> ili </w:t>
      </w:r>
      <w:r>
        <w:rPr>
          <w:rFonts w:ascii="Arial" w:hAnsi="Arial"/>
          <w:spacing w:val="-1"/>
        </w:rPr>
        <w:t>odlaganje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ostataka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posle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tretmana.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1"/>
        <w:spacing w:line="240" w:lineRule="auto"/>
        <w:ind w:right="3446"/>
        <w:jc w:val="center"/>
        <w:rPr>
          <w:b w:val="0"/>
          <w:bCs w:val="0"/>
        </w:rPr>
      </w:pPr>
      <w:r>
        <w:rPr/>
        <w:t>Član 5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00"/>
        <w:jc w:val="left"/>
      </w:pP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otpadnim fluorescentnim</w:t>
      </w:r>
      <w:r>
        <w:rPr>
          <w:spacing w:val="1"/>
        </w:rPr>
        <w:t> </w:t>
      </w:r>
      <w:r>
        <w:rPr>
          <w:spacing w:val="-1"/>
        </w:rPr>
        <w:t>cevima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2"/>
        </w:rPr>
        <w:t>živu</w:t>
      </w:r>
      <w:r>
        <w:rPr/>
        <w:t> </w:t>
      </w:r>
      <w:r>
        <w:rPr>
          <w:spacing w:val="-1"/>
        </w:rPr>
        <w:t>sprovodi</w:t>
      </w:r>
      <w:r>
        <w:rPr/>
        <w:t> se na </w:t>
      </w:r>
      <w:r>
        <w:rPr>
          <w:spacing w:val="-1"/>
        </w:rPr>
        <w:t>način</w:t>
      </w:r>
      <w:r>
        <w:rPr/>
        <w:t> i po</w:t>
      </w:r>
      <w:r>
        <w:rPr>
          <w:spacing w:val="-2"/>
        </w:rPr>
        <w:t>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/>
        <w:t>koji</w:t>
      </w:r>
      <w:r>
        <w:rPr>
          <w:spacing w:val="53"/>
        </w:rPr>
        <w:t> </w:t>
      </w:r>
      <w:r>
        <w:rPr/>
        <w:t>ne </w:t>
      </w:r>
      <w:r>
        <w:rPr>
          <w:spacing w:val="-1"/>
        </w:rPr>
        <w:t>predstavlja</w:t>
      </w:r>
      <w:r>
        <w:rPr/>
        <w:t> </w:t>
      </w:r>
      <w:r>
        <w:rPr>
          <w:spacing w:val="-2"/>
        </w:rPr>
        <w:t>rizik</w:t>
      </w:r>
      <w:r>
        <w:rPr>
          <w:spacing w:val="3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zagađenja</w:t>
      </w:r>
      <w:r>
        <w:rPr/>
        <w:t> </w:t>
      </w:r>
      <w:r>
        <w:rPr>
          <w:spacing w:val="-1"/>
        </w:rPr>
        <w:t>voda, zemljišta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vazduha,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koji se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izbeći,</w:t>
      </w:r>
      <w:r>
        <w:rPr>
          <w:spacing w:val="2"/>
        </w:rPr>
        <w:t> </w:t>
      </w:r>
      <w:r>
        <w:rPr>
          <w:spacing w:val="-1"/>
        </w:rPr>
        <w:t>radi</w:t>
      </w:r>
      <w:r>
        <w:rPr/>
        <w:t> </w:t>
      </w:r>
      <w:r>
        <w:rPr>
          <w:spacing w:val="-1"/>
        </w:rPr>
        <w:t>zaštite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zdravlj</w:t>
      </w:r>
      <w:r>
        <w:rPr>
          <w:spacing w:val="-1"/>
        </w:rPr>
        <w:t>a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right="3446"/>
        <w:jc w:val="center"/>
        <w:rPr>
          <w:b w:val="0"/>
          <w:bCs w:val="0"/>
        </w:rPr>
      </w:pPr>
      <w:r>
        <w:rPr/>
        <w:t>Član 6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880" w:bottom="280" w:left="1020" w:right="1200"/>
        </w:sectPr>
      </w:pPr>
    </w:p>
    <w:p>
      <w:pPr>
        <w:pStyle w:val="BodyText"/>
        <w:spacing w:line="240" w:lineRule="auto" w:before="49"/>
        <w:ind w:right="140"/>
        <w:jc w:val="left"/>
      </w:pPr>
      <w:r>
        <w:rPr>
          <w:spacing w:val="-1"/>
        </w:rPr>
        <w:t>Otpadne</w:t>
      </w:r>
      <w:r>
        <w:rPr>
          <w:spacing w:val="-4"/>
        </w:rPr>
        <w:t> </w:t>
      </w:r>
      <w:r>
        <w:rPr>
          <w:spacing w:val="-1"/>
        </w:rPr>
        <w:t>fluorescentne</w:t>
      </w:r>
      <w:r>
        <w:rPr>
          <w:spacing w:val="-2"/>
        </w:rPr>
        <w:t> cevi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2"/>
        </w:rPr>
        <w:t>živu</w:t>
      </w:r>
      <w:r>
        <w:rPr/>
        <w:t> </w:t>
      </w:r>
      <w:r>
        <w:rPr>
          <w:spacing w:val="-1"/>
        </w:rPr>
        <w:t>razvrstavaju</w:t>
      </w:r>
      <w:r>
        <w:rPr>
          <w:spacing w:val="-2"/>
        </w:rPr>
        <w:t> </w:t>
      </w:r>
      <w:r>
        <w:rPr/>
        <w:t>se i</w:t>
      </w:r>
      <w:r>
        <w:rPr>
          <w:spacing w:val="-2"/>
        </w:rPr>
        <w:t> </w:t>
      </w:r>
      <w:r>
        <w:rPr>
          <w:spacing w:val="-1"/>
        </w:rPr>
        <w:t>klasifikuju</w:t>
      </w:r>
      <w:r>
        <w:rPr>
          <w:spacing w:val="-2"/>
        </w:rPr>
        <w:t> na</w:t>
      </w:r>
      <w:r>
        <w:rPr/>
        <w:t> </w:t>
      </w:r>
      <w:r>
        <w:rPr>
          <w:spacing w:val="-1"/>
        </w:rPr>
        <w:t>propisan</w:t>
      </w:r>
      <w:r>
        <w:rPr/>
        <w:t> </w:t>
      </w:r>
      <w:r>
        <w:rPr>
          <w:spacing w:val="-2"/>
        </w:rPr>
        <w:t>način</w:t>
      </w:r>
      <w:r>
        <w:rPr>
          <w:spacing w:val="7"/>
        </w:rPr>
        <w:t> </w:t>
      </w:r>
      <w:r>
        <w:rPr/>
        <w:t>i </w:t>
      </w:r>
      <w:r>
        <w:rPr>
          <w:spacing w:val="-1"/>
        </w:rPr>
        <w:t>čuvaju</w:t>
      </w:r>
      <w:r>
        <w:rPr>
          <w:spacing w:val="-2"/>
        </w:rPr>
        <w:t> </w:t>
      </w:r>
      <w:r>
        <w:rPr/>
        <w:t>do</w:t>
      </w:r>
      <w:r>
        <w:rPr>
          <w:spacing w:val="105"/>
        </w:rPr>
        <w:t> </w:t>
      </w:r>
      <w:r>
        <w:rPr/>
        <w:t>predaje</w:t>
      </w:r>
      <w:r>
        <w:rPr>
          <w:spacing w:val="-2"/>
        </w:rPr>
        <w:t> </w:t>
      </w:r>
      <w:r>
        <w:rPr>
          <w:spacing w:val="-1"/>
        </w:rPr>
        <w:t>sakupljaču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1"/>
        </w:rPr>
        <w:t>licu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transport otpadnih</w:t>
      </w:r>
      <w:r>
        <w:rPr>
          <w:spacing w:val="-2"/>
        </w:rPr>
        <w:t> </w:t>
      </w:r>
      <w:r>
        <w:rPr>
          <w:spacing w:val="-1"/>
        </w:rPr>
        <w:t>fluorescentnih</w:t>
      </w:r>
      <w:r>
        <w:rPr/>
        <w:t> </w:t>
      </w:r>
      <w:r>
        <w:rPr>
          <w:spacing w:val="-1"/>
        </w:rPr>
        <w:t>cevi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2"/>
        </w:rPr>
        <w:t>živu,</w:t>
      </w:r>
      <w:r>
        <w:rPr>
          <w:spacing w:val="1"/>
        </w:rPr>
        <w:t> </w:t>
      </w:r>
      <w:r>
        <w:rPr>
          <w:spacing w:val="-1"/>
        </w:rPr>
        <w:t>odnosno</w:t>
      </w:r>
      <w:r>
        <w:rPr>
          <w:spacing w:val="67"/>
        </w:rPr>
        <w:t> </w:t>
      </w:r>
      <w:r>
        <w:rPr>
          <w:spacing w:val="-1"/>
        </w:rPr>
        <w:t>licu</w:t>
      </w:r>
      <w:r>
        <w:rPr/>
        <w:t> 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i/ili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-4"/>
        </w:rPr>
        <w:t> </w:t>
      </w:r>
      <w:r>
        <w:rPr>
          <w:spacing w:val="-1"/>
        </w:rPr>
        <w:t>fluorescentnih</w:t>
      </w:r>
      <w:r>
        <w:rPr>
          <w:spacing w:val="-2"/>
        </w:rPr>
        <w:t> </w:t>
      </w:r>
      <w:r>
        <w:rPr>
          <w:spacing w:val="-1"/>
        </w:rPr>
        <w:t>cevi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</w:pPr>
      <w:r>
        <w:rPr>
          <w:rFonts w:ascii="Arial" w:hAnsi="Arial"/>
        </w:rPr>
        <w:t>Za </w:t>
      </w:r>
      <w:r>
        <w:rPr>
          <w:rFonts w:ascii="Arial" w:hAnsi="Arial"/>
          <w:spacing w:val="-1"/>
        </w:rPr>
        <w:t>sakupljanje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fluorescentnih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cevi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3"/>
        </w:rPr>
        <w:t>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živu</w:t>
      </w:r>
      <w:r>
        <w:rPr/>
        <w:t> </w:t>
      </w:r>
      <w:r>
        <w:rPr>
          <w:spacing w:val="-1"/>
        </w:rPr>
        <w:t>koriste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odgovarajuće, nepropusne</w:t>
      </w:r>
      <w:r>
        <w:rPr>
          <w:spacing w:val="-2"/>
        </w:rPr>
        <w:t> </w:t>
      </w:r>
      <w:r>
        <w:rPr/>
        <w:t>i</w:t>
      </w:r>
      <w:r>
        <w:rPr>
          <w:spacing w:val="77"/>
        </w:rPr>
        <w:t> </w:t>
      </w:r>
      <w:r>
        <w:rPr>
          <w:spacing w:val="-1"/>
        </w:rPr>
        <w:t>zatvorene</w:t>
      </w:r>
      <w:r>
        <w:rPr/>
        <w:t> </w:t>
      </w:r>
      <w:r>
        <w:rPr>
          <w:spacing w:val="-1"/>
        </w:rPr>
        <w:t>posude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nose</w:t>
      </w:r>
      <w:r>
        <w:rPr/>
        <w:t> </w:t>
      </w:r>
      <w:r>
        <w:rPr>
          <w:spacing w:val="-1"/>
        </w:rPr>
        <w:t>oznaku</w:t>
      </w:r>
      <w:r>
        <w:rPr>
          <w:spacing w:val="-2"/>
        </w:rPr>
        <w:t> </w:t>
      </w:r>
      <w:r>
        <w:rPr>
          <w:spacing w:val="-1"/>
        </w:rPr>
        <w:t>indeksnog</w:t>
      </w:r>
      <w:r>
        <w:rPr>
          <w:spacing w:val="2"/>
        </w:rPr>
        <w:t> </w:t>
      </w:r>
      <w:r>
        <w:rPr>
          <w:spacing w:val="-1"/>
        </w:rPr>
        <w:t>broja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fluorescentnih</w:t>
      </w:r>
      <w:r>
        <w:rPr/>
        <w:t> </w:t>
      </w:r>
      <w:r>
        <w:rPr>
          <w:spacing w:val="-1"/>
        </w:rPr>
        <w:t>cevi</w:t>
      </w:r>
      <w:r>
        <w:rPr/>
        <w:t> koje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</w:t>
      </w:r>
      <w:r>
        <w:rPr/>
        <w:t> u</w:t>
      </w:r>
      <w:r>
        <w:rPr>
          <w:spacing w:val="43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propisom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Katalog</w:t>
      </w:r>
      <w:r>
        <w:rPr>
          <w:spacing w:val="2"/>
        </w:rPr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  <w:rPr>
          <w:rFonts w:ascii="Arial" w:hAnsi="Arial" w:cs="Arial" w:eastAsia="Arial"/>
        </w:rPr>
      </w:pPr>
      <w:r>
        <w:rPr>
          <w:spacing w:val="-1"/>
        </w:rPr>
        <w:t>Posude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2.</w:t>
      </w:r>
      <w:r>
        <w:rPr>
          <w:spacing w:val="2"/>
        </w:rPr>
        <w:t> </w:t>
      </w:r>
      <w:r>
        <w:rPr>
          <w:spacing w:val="-2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proizvode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tako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odgov</w:t>
      </w:r>
      <w:r>
        <w:rPr>
          <w:rFonts w:ascii="Arial" w:hAnsi="Arial"/>
          <w:spacing w:val="-1"/>
        </w:rPr>
        <w:t>araju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propisanom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standardu.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Otpadne</w:t>
      </w:r>
      <w:r>
        <w:rPr>
          <w:spacing w:val="-4"/>
        </w:rPr>
        <w:t> </w:t>
      </w:r>
      <w:r>
        <w:rPr>
          <w:spacing w:val="-1"/>
        </w:rPr>
        <w:t>fluorescentne</w:t>
      </w:r>
      <w:r>
        <w:rPr>
          <w:spacing w:val="-2"/>
        </w:rPr>
        <w:t> cevi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2"/>
        </w:rPr>
        <w:t>živu</w:t>
      </w:r>
      <w:r>
        <w:rPr/>
        <w:t> </w:t>
      </w:r>
      <w:r>
        <w:rPr>
          <w:spacing w:val="-1"/>
        </w:rPr>
        <w:t>obeležavaju</w:t>
      </w:r>
      <w:r>
        <w:rPr/>
        <w:t> se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propisom 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75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električnim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elektronskim proizvodima.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4719" w:right="4720"/>
        <w:jc w:val="center"/>
        <w:rPr>
          <w:b w:val="0"/>
          <w:bCs w:val="0"/>
        </w:rPr>
      </w:pPr>
      <w:r>
        <w:rPr/>
        <w:t>Član 7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fluorescentnih</w:t>
      </w:r>
      <w:r>
        <w:rPr/>
        <w:t> </w:t>
      </w:r>
      <w:r>
        <w:rPr>
          <w:spacing w:val="-1"/>
        </w:rPr>
        <w:t>cevi</w:t>
      </w:r>
      <w:r>
        <w:rPr>
          <w:spacing w:val="-3"/>
        </w:rPr>
        <w:t> </w:t>
      </w:r>
      <w:r>
        <w:rPr/>
        <w:t>koje</w:t>
      </w:r>
      <w:r>
        <w:rPr>
          <w:spacing w:val="-2"/>
        </w:rPr>
        <w:t> sadrže</w:t>
      </w:r>
      <w:r>
        <w:rPr/>
        <w:t> </w:t>
      </w:r>
      <w:r>
        <w:rPr>
          <w:spacing w:val="-1"/>
        </w:rPr>
        <w:t>živu</w:t>
      </w:r>
      <w:r>
        <w:rPr/>
        <w:t> </w:t>
      </w:r>
      <w:r>
        <w:rPr>
          <w:spacing w:val="-1"/>
        </w:rPr>
        <w:t>obavlja</w:t>
      </w:r>
      <w:r>
        <w:rPr/>
        <w:t> se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/>
        <w:t>sk</w:t>
      </w:r>
      <w:r>
        <w:rPr>
          <w:rFonts w:ascii="Arial" w:hAnsi="Arial"/>
        </w:rPr>
        <w:t>ladu sa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propisom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kojim </w:t>
      </w:r>
      <w:r>
        <w:rPr>
          <w:rFonts w:ascii="Arial" w:hAnsi="Arial"/>
        </w:rPr>
        <w:t>se</w:t>
      </w:r>
      <w:r>
        <w:rPr>
          <w:rFonts w:ascii="Arial" w:hAnsi="Arial"/>
          <w:spacing w:val="55"/>
        </w:rPr>
        <w:t> </w:t>
      </w:r>
      <w:r>
        <w:rPr/>
        <w:t>uređuje</w:t>
      </w:r>
      <w:r>
        <w:rPr>
          <w:spacing w:val="-2"/>
        </w:rPr>
        <w:t> </w:t>
      </w: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2"/>
        </w:rPr>
        <w:t>opasnog</w:t>
      </w:r>
      <w:r>
        <w:rPr/>
        <w:t> otpada</w:t>
      </w:r>
      <w:r>
        <w:rPr>
          <w:spacing w:val="-2"/>
        </w:rPr>
        <w:t> </w:t>
      </w:r>
      <w:r>
        <w:rPr/>
        <w:t>i </w:t>
      </w:r>
      <w:r>
        <w:rPr>
          <w:spacing w:val="-2"/>
        </w:rPr>
        <w:t>dozvolom</w:t>
      </w:r>
      <w:r>
        <w:rPr>
          <w:spacing w:val="1"/>
        </w:rPr>
        <w:t> </w:t>
      </w:r>
      <w:r>
        <w:rPr>
          <w:spacing w:val="-1"/>
        </w:rPr>
        <w:t>izdatom </w:t>
      </w:r>
      <w:r>
        <w:rPr/>
        <w:t>od </w:t>
      </w:r>
      <w:r>
        <w:rPr>
          <w:spacing w:val="-1"/>
        </w:rPr>
        <w:t>strane</w:t>
      </w:r>
      <w:r>
        <w:rPr>
          <w:spacing w:val="-2"/>
        </w:rPr>
        <w:t> </w:t>
      </w:r>
      <w:r>
        <w:rPr>
          <w:spacing w:val="-1"/>
        </w:rPr>
        <w:t>nadležnog</w:t>
      </w:r>
      <w:r>
        <w:rPr/>
        <w:t> </w:t>
      </w:r>
      <w:r>
        <w:rPr>
          <w:spacing w:val="-1"/>
        </w:rPr>
        <w:t>organa,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55"/>
        </w:rPr>
        <w:t> </w:t>
      </w:r>
      <w:r>
        <w:rPr>
          <w:spacing w:val="-1"/>
        </w:rPr>
        <w:t>zakonom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  <w:rPr>
          <w:rFonts w:ascii="Arial" w:hAnsi="Arial" w:cs="Arial" w:eastAsia="Arial"/>
        </w:rPr>
      </w:pPr>
      <w:r>
        <w:rPr>
          <w:spacing w:val="-1"/>
        </w:rPr>
        <w:t>Svako</w:t>
      </w:r>
      <w:r>
        <w:rPr>
          <w:spacing w:val="-2"/>
        </w:rPr>
        <w:t> </w:t>
      </w:r>
      <w:r>
        <w:rPr>
          <w:spacing w:val="-1"/>
        </w:rPr>
        <w:t>kretanje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fluorescentnih</w:t>
      </w:r>
      <w:r>
        <w:rPr/>
        <w:t> </w:t>
      </w:r>
      <w:r>
        <w:rPr>
          <w:spacing w:val="-1"/>
        </w:rPr>
        <w:t>cevi</w:t>
      </w:r>
      <w:r>
        <w:rPr/>
        <w:t> koje</w:t>
      </w:r>
      <w:r>
        <w:rPr>
          <w:spacing w:val="-4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</w:t>
      </w:r>
      <w:r>
        <w:rPr/>
        <w:t> prati </w:t>
      </w:r>
      <w:r>
        <w:rPr>
          <w:spacing w:val="-1"/>
        </w:rPr>
        <w:t>Dokument</w:t>
      </w:r>
      <w:r>
        <w:rPr>
          <w:spacing w:val="2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kretanju</w:t>
      </w:r>
      <w:r>
        <w:rPr>
          <w:spacing w:val="-2"/>
        </w:rPr>
        <w:t> </w:t>
      </w:r>
      <w:r>
        <w:rPr/>
        <w:t>opasn</w:t>
      </w:r>
      <w:r>
        <w:rPr>
          <w:rFonts w:ascii="Arial" w:hAnsi="Arial"/>
        </w:rPr>
        <w:t>og</w:t>
      </w:r>
      <w:r>
        <w:rPr>
          <w:rFonts w:ascii="Arial" w:hAnsi="Arial"/>
          <w:spacing w:val="49"/>
        </w:rPr>
        <w:t> </w:t>
      </w:r>
      <w:r>
        <w:rPr>
          <w:rFonts w:ascii="Arial" w:hAnsi="Arial"/>
          <w:spacing w:val="-1"/>
        </w:rPr>
        <w:t>otpada,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2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</w:pPr>
      <w:r>
        <w:rPr/>
        <w:t>U </w:t>
      </w:r>
      <w:r>
        <w:rPr>
          <w:spacing w:val="-1"/>
        </w:rPr>
        <w:t>skladištu</w:t>
      </w:r>
      <w:r>
        <w:rPr/>
        <w:t> </w:t>
      </w:r>
      <w:r>
        <w:rPr>
          <w:spacing w:val="-1"/>
        </w:rPr>
        <w:t>otpadnih</w:t>
      </w:r>
      <w:r>
        <w:rPr>
          <w:spacing w:val="-2"/>
        </w:rPr>
        <w:t> </w:t>
      </w:r>
      <w:r>
        <w:rPr>
          <w:spacing w:val="-1"/>
        </w:rPr>
        <w:t>fluorescentnih</w:t>
      </w:r>
      <w:r>
        <w:rPr>
          <w:spacing w:val="-2"/>
        </w:rPr>
        <w:t> </w:t>
      </w:r>
      <w:r>
        <w:rPr>
          <w:spacing w:val="-1"/>
        </w:rPr>
        <w:t>cevi</w:t>
      </w:r>
      <w:r>
        <w:rPr/>
        <w:t> 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</w:t>
      </w:r>
      <w:r>
        <w:rPr/>
        <w:t> ne </w:t>
      </w:r>
      <w:r>
        <w:rPr>
          <w:spacing w:val="-1"/>
        </w:rPr>
        <w:t>vrši</w:t>
      </w:r>
      <w:r>
        <w:rPr/>
        <w:t> se </w:t>
      </w:r>
      <w:r>
        <w:rPr>
          <w:spacing w:val="-1"/>
        </w:rPr>
        <w:t>predtretman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tretman</w:t>
      </w:r>
      <w:r>
        <w:rPr>
          <w:spacing w:val="-2"/>
        </w:rPr>
        <w:t> </w:t>
      </w:r>
      <w:r>
        <w:rPr>
          <w:spacing w:val="-1"/>
        </w:rPr>
        <w:t>otpadnih</w:t>
      </w:r>
      <w:r>
        <w:rPr>
          <w:spacing w:val="57"/>
        </w:rPr>
        <w:t> </w:t>
      </w:r>
      <w:r>
        <w:rPr>
          <w:spacing w:val="-1"/>
        </w:rPr>
        <w:t>fluorescentnih</w:t>
      </w:r>
      <w:r>
        <w:rPr/>
        <w:t> </w:t>
      </w:r>
      <w:r>
        <w:rPr>
          <w:spacing w:val="-1"/>
        </w:rPr>
        <w:t>cevi</w:t>
      </w:r>
      <w:r>
        <w:rPr/>
        <w:t> koje</w:t>
      </w:r>
      <w:r>
        <w:rPr>
          <w:spacing w:val="-4"/>
        </w:rPr>
        <w:t>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4719" w:right="4720"/>
        <w:jc w:val="center"/>
        <w:rPr>
          <w:b w:val="0"/>
          <w:bCs w:val="0"/>
        </w:rPr>
      </w:pPr>
      <w:r>
        <w:rPr/>
        <w:t>Član 8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</w:pPr>
      <w:r>
        <w:rPr>
          <w:spacing w:val="-1"/>
        </w:rPr>
        <w:t>Preuzete</w:t>
      </w:r>
      <w:r>
        <w:rPr>
          <w:spacing w:val="1"/>
        </w:rPr>
        <w:t> </w:t>
      </w:r>
      <w:r>
        <w:rPr>
          <w:spacing w:val="-1"/>
        </w:rPr>
        <w:t>otpadne</w:t>
      </w:r>
      <w:r>
        <w:rPr>
          <w:spacing w:val="-4"/>
        </w:rPr>
        <w:t> </w:t>
      </w:r>
      <w:r>
        <w:rPr>
          <w:spacing w:val="-1"/>
        </w:rPr>
        <w:t>fluorescentne</w:t>
      </w:r>
      <w:r>
        <w:rPr>
          <w:spacing w:val="-2"/>
        </w:rPr>
        <w:t> </w:t>
      </w:r>
      <w:r>
        <w:rPr>
          <w:spacing w:val="-1"/>
        </w:rPr>
        <w:t>cevi</w:t>
      </w:r>
      <w:r>
        <w:rPr/>
        <w:t> koje </w:t>
      </w:r>
      <w:r>
        <w:rPr>
          <w:spacing w:val="-1"/>
        </w:rPr>
        <w:t>sadrže</w:t>
      </w:r>
      <w:r>
        <w:rPr/>
        <w:t> </w:t>
      </w:r>
      <w:r>
        <w:rPr>
          <w:spacing w:val="-1"/>
        </w:rPr>
        <w:t>živu,</w:t>
      </w:r>
      <w:r>
        <w:rPr>
          <w:spacing w:val="1"/>
        </w:rPr>
        <w:t> </w:t>
      </w:r>
      <w:r>
        <w:rPr/>
        <w:t>pre</w:t>
      </w:r>
      <w:r>
        <w:rPr>
          <w:spacing w:val="-2"/>
        </w:rPr>
        <w:t> </w:t>
      </w:r>
      <w:r>
        <w:rPr>
          <w:spacing w:val="-1"/>
        </w:rPr>
        <w:t>ponovnog</w:t>
      </w:r>
      <w:r>
        <w:rPr>
          <w:spacing w:val="2"/>
        </w:rPr>
        <w:t> </w:t>
      </w:r>
      <w:r>
        <w:rPr>
          <w:spacing w:val="-1"/>
        </w:rPr>
        <w:t>iskorišćenja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odlaganja, tretiraju</w:t>
      </w:r>
      <w:r>
        <w:rPr>
          <w:spacing w:val="75"/>
        </w:rPr>
        <w:t> </w:t>
      </w:r>
      <w:r>
        <w:rPr/>
        <w:t>se u</w:t>
      </w:r>
      <w:r>
        <w:rPr>
          <w:spacing w:val="1"/>
        </w:rPr>
        <w:t> </w:t>
      </w:r>
      <w:r>
        <w:rPr>
          <w:spacing w:val="-1"/>
        </w:rPr>
        <w:t>postrojenju</w:t>
      </w:r>
      <w:r>
        <w:rPr/>
        <w:t>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ima</w:t>
      </w:r>
      <w:r>
        <w:rPr>
          <w:spacing w:val="-2"/>
        </w:rPr>
        <w:t> dozvolu,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zakonom</w:t>
      </w:r>
      <w:r>
        <w:rPr>
          <w:spacing w:val="-3"/>
        </w:rPr>
        <w:t> </w:t>
      </w:r>
      <w:r>
        <w:rPr>
          <w:spacing w:val="-1"/>
        </w:rPr>
        <w:t>kojim </w:t>
      </w:r>
      <w:r>
        <w:rPr/>
        <w:t>se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>
          <w:spacing w:val="61"/>
        </w:rPr>
        <w:t> </w:t>
      </w:r>
      <w:r>
        <w:rPr>
          <w:spacing w:val="-1"/>
        </w:rPr>
        <w:t>otpadom </w:t>
      </w:r>
      <w:r>
        <w:rPr/>
        <w:t>i </w:t>
      </w:r>
      <w:r>
        <w:rPr>
          <w:spacing w:val="-1"/>
        </w:rPr>
        <w:t>propisom 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električnim </w:t>
      </w:r>
      <w:r>
        <w:rPr/>
        <w:t>i </w:t>
      </w:r>
      <w:r>
        <w:rPr>
          <w:spacing w:val="-1"/>
        </w:rPr>
        <w:t>elektronskim</w:t>
      </w:r>
      <w:r>
        <w:rPr>
          <w:spacing w:val="1"/>
        </w:rPr>
        <w:t> </w:t>
      </w:r>
      <w:r>
        <w:rPr>
          <w:spacing w:val="-1"/>
        </w:rPr>
        <w:t>proizvodima.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942"/>
        <w:jc w:val="left"/>
      </w:pP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otpadnih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fluorescentnih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cevi</w:t>
      </w:r>
      <w:r>
        <w:rPr>
          <w:rFonts w:ascii="Arial" w:hAnsi="Arial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sadrže</w:t>
      </w:r>
      <w:r>
        <w:rPr>
          <w:spacing w:val="-2"/>
        </w:rPr>
        <w:t> živu</w:t>
      </w:r>
      <w:r>
        <w:rPr/>
        <w:t> </w:t>
      </w:r>
      <w:r>
        <w:rPr>
          <w:spacing w:val="-1"/>
        </w:rPr>
        <w:t>vrši</w:t>
      </w:r>
      <w:r>
        <w:rPr/>
        <w:t> se na </w:t>
      </w:r>
      <w:r>
        <w:rPr>
          <w:spacing w:val="-1"/>
        </w:rPr>
        <w:t>način</w:t>
      </w:r>
      <w:r>
        <w:rPr/>
        <w:t> i po</w:t>
      </w:r>
      <w:r>
        <w:rPr>
          <w:spacing w:val="-2"/>
        </w:rPr>
        <w:t> </w:t>
      </w:r>
      <w:r>
        <w:rPr>
          <w:spacing w:val="-1"/>
        </w:rPr>
        <w:t>postupku</w:t>
      </w:r>
      <w:r>
        <w:rPr>
          <w:spacing w:val="-4"/>
        </w:rPr>
        <w:t> </w:t>
      </w:r>
      <w:r>
        <w:rPr>
          <w:spacing w:val="-1"/>
        </w:rPr>
        <w:t>kojim </w:t>
      </w:r>
      <w:r>
        <w:rPr/>
        <w:t>se</w:t>
      </w:r>
      <w:r>
        <w:rPr>
          <w:spacing w:val="59"/>
        </w:rPr>
        <w:t> </w:t>
      </w:r>
      <w:r>
        <w:rPr>
          <w:spacing w:val="-1"/>
        </w:rPr>
        <w:t>obezbeđuje</w:t>
      </w:r>
      <w:r>
        <w:rPr/>
        <w:t> </w:t>
      </w:r>
      <w:r>
        <w:rPr>
          <w:spacing w:val="-1"/>
        </w:rPr>
        <w:t>zaštita</w:t>
      </w:r>
      <w:r>
        <w:rPr>
          <w:spacing w:val="1"/>
        </w:rPr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sredine,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zakonom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1"/>
        <w:spacing w:line="240" w:lineRule="auto"/>
        <w:ind w:left="4719" w:right="4720"/>
        <w:jc w:val="center"/>
        <w:rPr>
          <w:b w:val="0"/>
          <w:bCs w:val="0"/>
        </w:rPr>
      </w:pPr>
      <w:r>
        <w:rPr/>
        <w:t>Član 9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140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dana</w:t>
      </w:r>
      <w:r>
        <w:rPr/>
        <w:t> </w:t>
      </w:r>
      <w:r>
        <w:rPr>
          <w:spacing w:val="-1"/>
        </w:rPr>
        <w:t>objavljivanja</w:t>
      </w:r>
      <w:r>
        <w:rPr/>
        <w:t> u</w:t>
      </w:r>
      <w:r>
        <w:rPr>
          <w:spacing w:val="-1"/>
        </w:rPr>
        <w:t> "Službenom glasniku</w:t>
      </w:r>
      <w:r>
        <w:rPr/>
        <w:t> </w:t>
      </w:r>
      <w:r>
        <w:rPr>
          <w:spacing w:val="-1"/>
        </w:rPr>
        <w:t>Republike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Srbije".</w:t>
      </w:r>
    </w:p>
    <w:sectPr>
      <w:pgSz w:w="12240" w:h="15840"/>
      <w:pgMar w:top="8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2" w:hanging="257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decimal"/>
      <w:lvlText w:val="(%2)"/>
      <w:lvlJc w:val="left"/>
      <w:pPr>
        <w:ind w:left="1435" w:hanging="331"/>
        <w:jc w:val="left"/>
      </w:pPr>
      <w:rPr>
        <w:rFonts w:hint="default" w:ascii="Arial" w:hAnsi="Arial" w:eastAsia="Arial"/>
        <w:sz w:val="22"/>
        <w:szCs w:val="22"/>
      </w:rPr>
    </w:lvl>
    <w:lvl w:ilvl="2">
      <w:start w:val="1"/>
      <w:numFmt w:val="bullet"/>
      <w:lvlText w:val="•"/>
      <w:lvlJc w:val="left"/>
      <w:pPr>
        <w:ind w:left="2389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3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0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4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8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2" w:hanging="3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3624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2014-11-22T16:15:33Z</dcterms:created>
  <dcterms:modified xsi:type="dcterms:W3CDTF">2014-11-22T16:15:33Z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2014-11-22T00:00:00Z</vt:filetime>
  </property>
</Properties>
</file>